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70CA0">
      <w:pPr>
        <w:pStyle w:val="2"/>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公务卡办理操作指南</w:t>
      </w:r>
    </w:p>
    <w:p w14:paraId="425DB433">
      <w:pPr>
        <w:pStyle w:val="3"/>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方正公文黑体" w:hAnsi="方正公文黑体" w:eastAsia="方正公文黑体" w:cs="方正公文黑体"/>
          <w:kern w:val="2"/>
          <w:sz w:val="32"/>
          <w:szCs w:val="32"/>
          <w:lang w:val="en-US" w:eastAsia="zh-CN" w:bidi="ar-SA"/>
        </w:rPr>
      </w:pPr>
      <w:r>
        <w:rPr>
          <w:rFonts w:hint="eastAsia" w:ascii="黑体" w:hAnsi="黑体" w:eastAsia="黑体" w:cs="黑体"/>
          <w:kern w:val="2"/>
          <w:sz w:val="32"/>
          <w:szCs w:val="32"/>
          <w:lang w:val="en-US" w:eastAsia="zh-CN" w:bidi="ar-SA"/>
        </w:rPr>
        <w:t>一、办卡申请人向财务处支出核算科（208室）提交办理公务卡所需资料：</w:t>
      </w:r>
    </w:p>
    <w:p w14:paraId="022FEB2C">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 身份证正反面复印件（复印在A4纸同一页面）；</w:t>
      </w:r>
    </w:p>
    <w:p w14:paraId="35B1576B">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 近三个月《个人公积金缴存明细表》（电脑查询页面带电脑边框拍照打印在A4纸上）；</w:t>
      </w:r>
      <w:bookmarkStart w:id="0" w:name="_GoBack"/>
      <w:bookmarkEnd w:id="0"/>
    </w:p>
    <w:p w14:paraId="655FB921">
      <w:pPr>
        <w:pStyle w:val="3"/>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二、办卡申请人到财务处支出核算科（208室）填写《中国建设银行财政预算单位公务卡申请表》；</w:t>
      </w:r>
    </w:p>
    <w:p w14:paraId="692DEEEE">
      <w:pPr>
        <w:pStyle w:val="3"/>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三、财务处于每月月中、月末两次集中向建行申报，由建行统一审核资料通过后，将公务卡邮寄给办卡申请；</w:t>
      </w:r>
    </w:p>
    <w:p w14:paraId="526D1C21">
      <w:pPr>
        <w:pStyle w:val="3"/>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四、登记公务卡</w:t>
      </w:r>
    </w:p>
    <w:p w14:paraId="7DE616B7">
      <w:pPr>
        <w:pStyle w:val="3"/>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办卡人收到公务卡后，将卡号、身份证号等信息自行录入到财务处网上综合服务平台财务管理系统个人信息中，同时，反馈给财务处支出核算科</w:t>
      </w:r>
      <w:r>
        <w:rPr>
          <w:rFonts w:hint="eastAsia" w:ascii="仿宋_GB2312" w:hAnsi="仿宋_GB2312" w:eastAsia="仿宋_GB2312" w:cs="仿宋_GB2312"/>
          <w:sz w:val="32"/>
          <w:szCs w:val="32"/>
          <w:lang w:val="en-US" w:eastAsia="zh-CN"/>
        </w:rPr>
        <w:t>（208室）</w:t>
      </w:r>
      <w:r>
        <w:rPr>
          <w:rFonts w:hint="eastAsia" w:ascii="仿宋_GB2312" w:hAnsi="仿宋_GB2312" w:eastAsia="仿宋_GB2312" w:cs="仿宋_GB2312"/>
          <w:kern w:val="2"/>
          <w:sz w:val="32"/>
          <w:szCs w:val="32"/>
          <w:lang w:val="en-US" w:eastAsia="zh-CN" w:bidi="ar-SA"/>
        </w:rPr>
        <w:t>，录入财政集中支付一体化平台系统。</w:t>
      </w:r>
    </w:p>
    <w:p w14:paraId="30DD36CB">
      <w:pPr>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66BA4E-4646-4995-844C-FCDCF1AACE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C286C09-4AB9-412D-98FA-37917FD37168}"/>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panose1 w:val="02000500000000000000"/>
    <w:charset w:val="86"/>
    <w:family w:val="auto"/>
    <w:pitch w:val="default"/>
    <w:sig w:usb0="A00002BF" w:usb1="38CF7CFA" w:usb2="00000016" w:usb3="00000000" w:csb0="00040001" w:csb1="00000000"/>
    <w:embedRegular r:id="rId3" w:fontKey="{06B5FAAB-542B-4892-86D0-322A2E868D49}"/>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4F798929-6BB1-47E3-9EB4-C4E56B07AD5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13486"/>
    <w:rsid w:val="015123B9"/>
    <w:rsid w:val="0644429B"/>
    <w:rsid w:val="0E6B25E0"/>
    <w:rsid w:val="0EC07A7C"/>
    <w:rsid w:val="1885795F"/>
    <w:rsid w:val="23CD5A9C"/>
    <w:rsid w:val="255D6CCF"/>
    <w:rsid w:val="26A36964"/>
    <w:rsid w:val="29E63A3F"/>
    <w:rsid w:val="2A201652"/>
    <w:rsid w:val="2BCF1FA9"/>
    <w:rsid w:val="2E043EBB"/>
    <w:rsid w:val="32590A13"/>
    <w:rsid w:val="36A1760F"/>
    <w:rsid w:val="3BAD7854"/>
    <w:rsid w:val="3C812E4B"/>
    <w:rsid w:val="3E2B7513"/>
    <w:rsid w:val="3E6F38A3"/>
    <w:rsid w:val="4B571947"/>
    <w:rsid w:val="4EF83441"/>
    <w:rsid w:val="52A03BD4"/>
    <w:rsid w:val="5F950838"/>
    <w:rsid w:val="5FEA7F2C"/>
    <w:rsid w:val="61007F33"/>
    <w:rsid w:val="64383165"/>
    <w:rsid w:val="67C1666E"/>
    <w:rsid w:val="781E5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294</Characters>
  <Lines>0</Lines>
  <Paragraphs>0</Paragraphs>
  <TotalTime>10</TotalTime>
  <ScaleCrop>false</ScaleCrop>
  <LinksUpToDate>false</LinksUpToDate>
  <CharactersWithSpaces>296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2026-03-20T01:30:00Z</dcterms:created>
  <dc:creator>LENOVO</dc:creator>
  <cp:lastModifiedBy>一新</cp:lastModifiedBy>
  <dcterms:modified xsi:type="dcterms:W3CDTF">2026-04-02T03:21:15Z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eyJoZGlkIjoiZTQyODRiNjA4N2M3NDNiMTVkYTY0ODQxZDAxOGQ3ZjQiLCJ1c2VySWQiOiIxMjYxMDk2MzI3In0=</vt:lpwstr>
  </property>
  <property fmtid="{D5CDD505-2E9C-101B-9397-08002B2CF9AE}" pid="4" name="ICV">
    <vt:lpwstr>61DC1A56811D4E87A58FC15763D853D9_12</vt:lpwstr>
  </property>
</Properties>
</file>