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afterLines="100" w:line="500" w:lineRule="exact"/>
        <w:jc w:val="center"/>
        <w:rPr>
          <w:rFonts w:hint="eastAsia" w:ascii="宋体" w:hAnsi="宋体" w:cs="宋体"/>
          <w:b/>
          <w:bCs/>
          <w:kern w:val="0"/>
          <w:sz w:val="36"/>
          <w:szCs w:val="36"/>
        </w:rPr>
      </w:pPr>
    </w:p>
    <w:p>
      <w:pPr>
        <w:widowControl/>
        <w:spacing w:afterLines="100" w:line="500" w:lineRule="exact"/>
        <w:jc w:val="center"/>
        <w:rPr>
          <w:rFonts w:ascii="宋体" w:hAnsi="宋体" w:cs="宋体"/>
          <w:b/>
          <w:bCs/>
          <w:kern w:val="0"/>
          <w:sz w:val="36"/>
          <w:szCs w:val="36"/>
        </w:rPr>
      </w:pPr>
      <w:r>
        <w:rPr>
          <w:rFonts w:hint="eastAsia" w:ascii="宋体" w:hAnsi="宋体" w:cs="宋体"/>
          <w:b/>
          <w:bCs/>
          <w:kern w:val="0"/>
          <w:sz w:val="36"/>
          <w:szCs w:val="36"/>
        </w:rPr>
        <w:t>2023-2024学年缴费指南</w:t>
      </w:r>
    </w:p>
    <w:p>
      <w:pPr>
        <w:widowControl/>
        <w:spacing w:afterLines="100" w:line="500" w:lineRule="exact"/>
        <w:ind w:firstLine="680" w:firstLineChars="200"/>
        <w:rPr>
          <w:rFonts w:ascii="仿宋" w:hAnsi="仿宋" w:eastAsia="仿宋" w:cs="宋体"/>
          <w:color w:val="000000"/>
          <w:spacing w:val="30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</w:rPr>
        <w:t>新学期来临，同学和家长们关心的缴费指南来啦，一起来看看如何缴费吧！</w:t>
      </w:r>
    </w:p>
    <w:p>
      <w:pPr>
        <w:widowControl/>
        <w:spacing w:afterLines="100" w:line="500" w:lineRule="exact"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  <w:lang w:eastAsia="zh-CN"/>
        </w:rPr>
        <w:t>一、</w:t>
      </w:r>
      <w:r>
        <w:rPr>
          <w:rFonts w:ascii="宋体" w:hAnsi="宋体" w:cs="宋体"/>
          <w:b/>
          <w:bCs/>
          <w:kern w:val="0"/>
          <w:sz w:val="28"/>
          <w:szCs w:val="28"/>
        </w:rPr>
        <w:t>学费</w:t>
      </w:r>
      <w:r>
        <w:rPr>
          <w:rFonts w:hint="eastAsia" w:ascii="宋体" w:hAnsi="宋体" w:cs="宋体"/>
          <w:b/>
          <w:bCs/>
          <w:kern w:val="0"/>
          <w:sz w:val="28"/>
          <w:szCs w:val="28"/>
        </w:rPr>
        <w:t>及教材预收费</w:t>
      </w:r>
    </w:p>
    <w:p>
      <w:pPr>
        <w:widowControl/>
        <w:spacing w:line="500" w:lineRule="exact"/>
        <w:jc w:val="left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color w:val="000000"/>
          <w:spacing w:val="30"/>
          <w:kern w:val="0"/>
          <w:sz w:val="28"/>
          <w:szCs w:val="28"/>
        </w:rPr>
        <w:t>收费对象：</w:t>
      </w: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</w:rPr>
        <w:t>全体本科生、研究生、国商单招生</w:t>
      </w:r>
    </w:p>
    <w:p>
      <w:pPr>
        <w:widowControl/>
        <w:spacing w:line="500" w:lineRule="exact"/>
        <w:rPr>
          <w:rFonts w:ascii="仿宋" w:hAnsi="仿宋" w:eastAsia="仿宋" w:cs="宋体"/>
          <w:color w:val="000000"/>
          <w:spacing w:val="30"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color w:val="000000"/>
          <w:spacing w:val="30"/>
          <w:kern w:val="0"/>
          <w:sz w:val="28"/>
          <w:szCs w:val="28"/>
        </w:rPr>
        <w:t>收费方式：</w:t>
      </w:r>
      <w:r>
        <w:rPr>
          <w:rFonts w:ascii="仿宋" w:hAnsi="仿宋" w:eastAsia="仿宋" w:cs="宋体"/>
          <w:color w:val="000000"/>
          <w:spacing w:val="30"/>
          <w:kern w:val="0"/>
          <w:sz w:val="28"/>
          <w:szCs w:val="28"/>
        </w:rPr>
        <w:t>校园</w:t>
      </w: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</w:rPr>
        <w:t>网上</w:t>
      </w:r>
      <w:r>
        <w:rPr>
          <w:rFonts w:ascii="仿宋" w:hAnsi="仿宋" w:eastAsia="仿宋" w:cs="宋体"/>
          <w:color w:val="000000"/>
          <w:spacing w:val="30"/>
          <w:kern w:val="0"/>
          <w:sz w:val="28"/>
          <w:szCs w:val="28"/>
        </w:rPr>
        <w:t>缴费平台缴费</w:t>
      </w:r>
    </w:p>
    <w:p>
      <w:pPr>
        <w:widowControl/>
        <w:spacing w:line="500" w:lineRule="exact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color w:val="000000"/>
          <w:spacing w:val="30"/>
          <w:kern w:val="0"/>
          <w:sz w:val="28"/>
          <w:szCs w:val="28"/>
        </w:rPr>
        <w:t>收费开始时间：</w:t>
      </w:r>
    </w:p>
    <w:p>
      <w:pPr>
        <w:widowControl/>
        <w:spacing w:line="500" w:lineRule="exact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color w:val="0052FF"/>
          <w:spacing w:val="30"/>
          <w:kern w:val="0"/>
          <w:sz w:val="28"/>
          <w:szCs w:val="28"/>
        </w:rPr>
        <w:t>2023年8月27日</w:t>
      </w: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</w:rPr>
        <w:t>（在校本科生、硕士研究生及国商单招生）</w:t>
      </w:r>
    </w:p>
    <w:p>
      <w:pPr>
        <w:widowControl/>
        <w:spacing w:line="500" w:lineRule="exact"/>
        <w:rPr>
          <w:rFonts w:ascii="仿宋" w:hAnsi="仿宋" w:eastAsia="仿宋" w:cs="宋体"/>
          <w:color w:val="000000"/>
          <w:spacing w:val="30"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color w:val="0052FF"/>
          <w:spacing w:val="30"/>
          <w:kern w:val="0"/>
          <w:sz w:val="28"/>
          <w:szCs w:val="28"/>
        </w:rPr>
        <w:t>2023年9月2日</w:t>
      </w: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</w:rPr>
        <w:t>（2023级本科生、硕士研究生及国商单招生新生）</w:t>
      </w:r>
    </w:p>
    <w:p>
      <w:pPr>
        <w:widowControl/>
        <w:spacing w:line="500" w:lineRule="exact"/>
        <w:rPr>
          <w:rFonts w:ascii="仿宋" w:hAnsi="仿宋" w:eastAsia="仿宋" w:cs="宋体"/>
          <w:b/>
          <w:color w:val="000000"/>
          <w:spacing w:val="30"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color w:val="000000"/>
          <w:spacing w:val="30"/>
          <w:kern w:val="0"/>
          <w:sz w:val="28"/>
          <w:szCs w:val="28"/>
        </w:rPr>
        <w:t>收费截止时间：</w:t>
      </w:r>
    </w:p>
    <w:p>
      <w:pPr>
        <w:widowControl/>
        <w:spacing w:line="500" w:lineRule="exact"/>
        <w:rPr>
          <w:rFonts w:ascii="仿宋" w:hAnsi="仿宋" w:eastAsia="仿宋" w:cs="宋体"/>
          <w:b/>
          <w:color w:val="0052FF"/>
          <w:spacing w:val="30"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color w:val="0052FF"/>
          <w:spacing w:val="30"/>
          <w:kern w:val="0"/>
          <w:sz w:val="28"/>
          <w:szCs w:val="28"/>
        </w:rPr>
        <w:t>2023年9月7日</w:t>
      </w:r>
    </w:p>
    <w:p>
      <w:pPr>
        <w:widowControl/>
        <w:spacing w:line="500" w:lineRule="exact"/>
        <w:jc w:val="left"/>
        <w:rPr>
          <w:rFonts w:ascii="仿宋" w:hAnsi="仿宋" w:eastAsia="仿宋" w:cs="宋体"/>
          <w:b/>
          <w:kern w:val="0"/>
          <w:sz w:val="28"/>
          <w:szCs w:val="28"/>
        </w:rPr>
      </w:pPr>
      <w:r>
        <w:rPr>
          <w:rFonts w:ascii="仿宋" w:hAnsi="仿宋" w:eastAsia="仿宋" w:cs="宋体"/>
          <w:b/>
          <w:kern w:val="0"/>
          <w:sz w:val="28"/>
          <w:szCs w:val="28"/>
        </w:rPr>
        <w:t>温馨提示</w:t>
      </w:r>
      <w:r>
        <w:rPr>
          <w:rFonts w:hint="eastAsia" w:ascii="仿宋" w:hAnsi="仿宋" w:eastAsia="仿宋" w:cs="宋体"/>
          <w:b/>
          <w:kern w:val="0"/>
          <w:sz w:val="28"/>
          <w:szCs w:val="28"/>
        </w:rPr>
        <w:t>：</w:t>
      </w:r>
    </w:p>
    <w:p>
      <w:pPr>
        <w:widowControl/>
        <w:spacing w:line="500" w:lineRule="exact"/>
        <w:ind w:firstLine="680" w:firstLineChars="200"/>
        <w:jc w:val="left"/>
        <w:rPr>
          <w:rFonts w:ascii="仿宋" w:hAnsi="仿宋" w:eastAsia="仿宋" w:cs="宋体"/>
          <w:b/>
          <w:bCs/>
          <w:color w:val="0052FF"/>
          <w:spacing w:val="30"/>
          <w:kern w:val="0"/>
          <w:sz w:val="28"/>
          <w:szCs w:val="28"/>
        </w:rPr>
      </w:pPr>
      <w:r>
        <w:rPr>
          <w:rFonts w:hint="eastAsia" w:ascii="仿宋" w:hAnsi="仿宋" w:eastAsia="仿宋" w:cs="宋体"/>
          <w:bCs/>
          <w:spacing w:val="30"/>
          <w:kern w:val="0"/>
          <w:sz w:val="28"/>
          <w:szCs w:val="28"/>
          <w:lang w:eastAsia="zh-CN"/>
        </w:rPr>
        <w:t>（一）</w:t>
      </w:r>
      <w:r>
        <w:rPr>
          <w:rFonts w:hint="eastAsia" w:ascii="仿宋" w:hAnsi="仿宋" w:eastAsia="仿宋" w:cs="宋体"/>
          <w:b/>
          <w:bCs/>
          <w:color w:val="0052FF"/>
          <w:spacing w:val="30"/>
          <w:kern w:val="0"/>
          <w:sz w:val="28"/>
          <w:szCs w:val="28"/>
        </w:rPr>
        <w:t>拟申请助学贷款的同学不需缴纳学宿费。</w:t>
      </w: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</w:rPr>
        <w:t>待助学贷款到账后，学校将按收费标准转入收费系统，多退少补。此外，由于助学贷款中不含教材费，</w:t>
      </w:r>
      <w:r>
        <w:rPr>
          <w:rFonts w:hint="eastAsia" w:ascii="仿宋" w:hAnsi="仿宋" w:eastAsia="仿宋" w:cs="宋体"/>
          <w:b/>
          <w:bCs/>
          <w:color w:val="0052FF"/>
          <w:spacing w:val="30"/>
          <w:kern w:val="0"/>
          <w:sz w:val="28"/>
          <w:szCs w:val="28"/>
        </w:rPr>
        <w:t>因此无论是否办理助学贷款，都需要缴纳教材预收费。</w:t>
      </w:r>
    </w:p>
    <w:p>
      <w:pPr>
        <w:widowControl/>
        <w:spacing w:afterLines="200" w:line="500" w:lineRule="exact"/>
        <w:ind w:firstLine="680" w:firstLineChars="200"/>
        <w:jc w:val="left"/>
        <w:rPr>
          <w:rFonts w:hint="eastAsia" w:ascii="仿宋" w:hAnsi="仿宋" w:eastAsia="仿宋" w:cs="宋体"/>
          <w:bCs/>
          <w:spacing w:val="30"/>
          <w:kern w:val="0"/>
          <w:sz w:val="28"/>
          <w:szCs w:val="28"/>
        </w:rPr>
      </w:pPr>
      <w:r>
        <w:rPr>
          <w:rFonts w:hint="eastAsia" w:ascii="仿宋" w:hAnsi="仿宋" w:eastAsia="仿宋" w:cs="宋体"/>
          <w:bCs/>
          <w:spacing w:val="30"/>
          <w:kern w:val="0"/>
          <w:sz w:val="28"/>
          <w:szCs w:val="28"/>
          <w:lang w:eastAsia="zh-CN"/>
        </w:rPr>
        <w:t>（二</w:t>
      </w:r>
      <w:bookmarkStart w:id="0" w:name="_GoBack"/>
      <w:bookmarkEnd w:id="0"/>
      <w:r>
        <w:rPr>
          <w:rFonts w:hint="eastAsia" w:ascii="仿宋" w:hAnsi="仿宋" w:eastAsia="仿宋" w:cs="宋体"/>
          <w:bCs/>
          <w:spacing w:val="30"/>
          <w:kern w:val="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宋体"/>
          <w:bCs/>
          <w:spacing w:val="30"/>
          <w:kern w:val="0"/>
          <w:sz w:val="28"/>
          <w:szCs w:val="28"/>
        </w:rPr>
        <w:t>本次收费暂不收取住宿费，具体收费时间另行通知。</w:t>
      </w:r>
    </w:p>
    <w:p>
      <w:pPr>
        <w:widowControl/>
        <w:spacing w:afterLines="100" w:line="500" w:lineRule="exact"/>
        <w:jc w:val="center"/>
        <w:rPr>
          <w:rFonts w:hint="eastAsia" w:ascii="宋体" w:hAnsi="宋体" w:cs="宋体"/>
          <w:b/>
          <w:bCs/>
          <w:kern w:val="0"/>
          <w:sz w:val="28"/>
          <w:szCs w:val="28"/>
          <w:lang w:eastAsia="zh-CN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  <w:lang w:eastAsia="zh-CN"/>
        </w:rPr>
        <w:t>二、校园网上缴费平台操作流程</w:t>
      </w:r>
    </w:p>
    <w:p>
      <w:pPr>
        <w:widowControl/>
        <w:spacing w:line="500" w:lineRule="exact"/>
        <w:ind w:firstLine="680" w:firstLineChars="200"/>
        <w:jc w:val="left"/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  <w:lang w:eastAsia="zh-CN"/>
        </w:rPr>
        <w:t>（一）关注“沈阳师范大学财务处”微信公众号。</w:t>
      </w:r>
    </w:p>
    <w:p>
      <w:pPr>
        <w:widowControl/>
        <w:spacing w:line="500" w:lineRule="exact"/>
        <w:ind w:firstLine="680" w:firstLineChars="200"/>
        <w:jc w:val="left"/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  <w:lang w:eastAsia="zh-CN"/>
        </w:rPr>
        <w:t>（二）</w:t>
      </w: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</w:rPr>
        <w:t>点击“学生业务”后，选择“网上缴费”</w:t>
      </w: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  <w:lang w:eastAsia="zh-CN"/>
        </w:rPr>
        <w:t>。</w:t>
      </w:r>
    </w:p>
    <w:p>
      <w:pPr>
        <w:widowControl/>
        <w:spacing w:line="500" w:lineRule="exact"/>
        <w:ind w:firstLine="680" w:firstLineChars="200"/>
        <w:jc w:val="left"/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  <w:lang w:eastAsia="zh-CN"/>
        </w:rPr>
        <w:t>（三）</w:t>
      </w: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</w:rPr>
        <w:t>输入账号及密码进行用户绑定（仅首次使用需要绑定，账号为学生学号，密码为学生身份证号后6位）</w:t>
      </w: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  <w:lang w:eastAsia="zh-CN"/>
        </w:rPr>
        <w:t>。</w:t>
      </w:r>
    </w:p>
    <w:p>
      <w:pPr>
        <w:widowControl/>
        <w:spacing w:line="500" w:lineRule="exact"/>
        <w:ind w:firstLine="680" w:firstLineChars="200"/>
        <w:jc w:val="left"/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  <w:lang w:eastAsia="zh-CN"/>
        </w:rPr>
        <w:t>（四）</w:t>
      </w: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</w:rPr>
        <w:t>进入界面后，点击“学生缴费”</w:t>
      </w: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  <w:lang w:eastAsia="zh-CN"/>
        </w:rPr>
        <w:t>。</w:t>
      </w:r>
    </w:p>
    <w:p>
      <w:pPr>
        <w:widowControl/>
        <w:spacing w:line="500" w:lineRule="exact"/>
        <w:ind w:firstLine="680" w:firstLineChars="200"/>
        <w:jc w:val="left"/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  <w:lang w:eastAsia="zh-CN"/>
        </w:rPr>
        <w:t>（五）</w:t>
      </w: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</w:rPr>
        <w:t>选中实时缴费项目，点击“支付”。</w:t>
      </w:r>
    </w:p>
    <w:p>
      <w:pPr>
        <w:widowControl/>
        <w:spacing w:line="500" w:lineRule="exact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</w:rPr>
        <w:t>同学们可以根据上述流程进行缴费操作，同时，后文将附上详细图文操作流程，可结合参考。</w:t>
      </w:r>
      <w:r>
        <w:rPr>
          <w:rFonts w:hint="eastAsia" w:ascii="仿宋" w:hAnsi="仿宋" w:eastAsia="仿宋" w:cs="宋体"/>
          <w:color w:val="000000"/>
          <w:spacing w:val="30"/>
          <w:kern w:val="0"/>
          <w:sz w:val="28"/>
          <w:szCs w:val="28"/>
        </w:rPr>
        <w:br w:type="page"/>
      </w:r>
    </w:p>
    <w:p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823595</wp:posOffset>
            </wp:positionH>
            <wp:positionV relativeFrom="paragraph">
              <wp:posOffset>509905</wp:posOffset>
            </wp:positionV>
            <wp:extent cx="3376930" cy="7303135"/>
            <wp:effectExtent l="19050" t="0" r="0" b="0"/>
            <wp:wrapTopAndBottom/>
            <wp:docPr id="21" name="图片 5" descr="1.关注公众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 descr="1.关注公众号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730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</w:rPr>
        <w:t>1.关注“沈阳师范大学财务处”微信公众号平台</w:t>
      </w:r>
    </w:p>
    <w:p>
      <w:pPr>
        <w:widowControl/>
        <w:jc w:val="left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br w:type="page"/>
      </w:r>
    </w:p>
    <w:p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700405</wp:posOffset>
            </wp:positionV>
            <wp:extent cx="3412490" cy="7374255"/>
            <wp:effectExtent l="19050" t="0" r="0" b="0"/>
            <wp:wrapTopAndBottom/>
            <wp:docPr id="22" name="图片 6" descr="2.选“学生缴费”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 descr="2.选“学生缴费”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</w:rPr>
        <w:t>2.选择底部【学生业务】——点【网上缴费】</w:t>
      </w:r>
    </w:p>
    <w:p>
      <w:pPr>
        <w:widowControl/>
        <w:jc w:val="left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br w:type="page"/>
      </w:r>
    </w:p>
    <w:p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3.进入“用户绑定”界面——输入账号、密码——点【确定】</w:t>
      </w:r>
    </w:p>
    <w:p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b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953770</wp:posOffset>
            </wp:positionH>
            <wp:positionV relativeFrom="paragraph">
              <wp:posOffset>874395</wp:posOffset>
            </wp:positionV>
            <wp:extent cx="3381375" cy="7315200"/>
            <wp:effectExtent l="19050" t="0" r="9525" b="0"/>
            <wp:wrapTopAndBottom/>
            <wp:docPr id="23" name="图片 7" descr="3.绑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 descr="3.绑定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sz w:val="28"/>
        </w:rPr>
        <w:t>注：</w:t>
      </w:r>
      <w:r>
        <w:rPr>
          <w:rFonts w:hint="eastAsia" w:ascii="仿宋" w:hAnsi="仿宋" w:eastAsia="仿宋"/>
          <w:sz w:val="28"/>
        </w:rPr>
        <w:t>账号为学生学号；密码为身份证后六位（身份证末位为"X"的，以大写英文字母"X"表示）</w:t>
      </w:r>
      <w:r>
        <w:rPr>
          <w:rFonts w:ascii="仿宋" w:hAnsi="仿宋" w:eastAsia="仿宋"/>
          <w:sz w:val="28"/>
        </w:rPr>
        <w:br w:type="page"/>
      </w:r>
    </w:p>
    <w:p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700405</wp:posOffset>
            </wp:positionV>
            <wp:extent cx="3472180" cy="7528560"/>
            <wp:effectExtent l="19050" t="0" r="0" b="0"/>
            <wp:wrapTopAndBottom/>
            <wp:docPr id="24" name="图片 8" descr="4.欠费界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 descr="4.欠费界面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</w:rPr>
        <w:t>4.进入“主菜单”界面——点【学生缴费】</w:t>
      </w:r>
    </w:p>
    <w:p>
      <w:pPr>
        <w:widowControl/>
        <w:jc w:val="left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br w:type="page"/>
      </w:r>
    </w:p>
    <w:p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5.进入“学生缴费”界面</w:t>
      </w:r>
    </w:p>
    <w:p>
      <w:pPr>
        <w:ind w:firstLine="560" w:firstLineChars="20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1337310</wp:posOffset>
            </wp:positionV>
            <wp:extent cx="2876550" cy="6238875"/>
            <wp:effectExtent l="19050" t="0" r="0" b="0"/>
            <wp:wrapTopAndBottom/>
            <wp:docPr id="26" name="图片 9" descr="5.缴费选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 descr="5.缴费选择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1346835</wp:posOffset>
            </wp:positionV>
            <wp:extent cx="2876550" cy="6219825"/>
            <wp:effectExtent l="19050" t="0" r="0" b="0"/>
            <wp:wrapTopAndBottom/>
            <wp:docPr id="25" name="图片 11" descr="6.缴费明细选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 descr="6.缴费明细选择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</w:rPr>
        <w:t>可按下图所示查看缴费明细，并选择需要缴费的项目。其中，拟办理助学贷款的同学，无需缴纳学宿费用，只需缴纳教材预收费。缴费时在“缴费明细”界面只勾选“教材费”进行缴费即可。</w:t>
      </w:r>
    </w:p>
    <w:p>
      <w:pPr>
        <w:widowControl/>
        <w:ind w:firstLine="560" w:firstLineChars="200"/>
        <w:jc w:val="left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br w:type="page"/>
      </w:r>
    </w:p>
    <w:p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894715</wp:posOffset>
            </wp:positionH>
            <wp:positionV relativeFrom="paragraph">
              <wp:posOffset>569595</wp:posOffset>
            </wp:positionV>
            <wp:extent cx="3566795" cy="7659370"/>
            <wp:effectExtent l="19050" t="0" r="0" b="0"/>
            <wp:wrapTopAndBottom/>
            <wp:docPr id="27" name="图片 12" descr="7.支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 descr="7.支付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765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</w:rPr>
        <w:t>6.勾选需要缴费的项目后——点【支付】</w:t>
      </w:r>
    </w:p>
    <w:p>
      <w:pPr>
        <w:widowControl/>
        <w:jc w:val="left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br w:type="page"/>
      </w:r>
    </w:p>
    <w:p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996950</wp:posOffset>
            </wp:positionV>
            <wp:extent cx="3385185" cy="7326630"/>
            <wp:effectExtent l="19050" t="0" r="5715" b="0"/>
            <wp:wrapTopAndBottom/>
            <wp:docPr id="28" name="图片 13" descr="8.确认身份信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 descr="8.确认身份信息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185" cy="732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</w:rPr>
        <w:t>7.进入“确认订单”界面——核对学号、姓名——勾选“我已确认身份信息”——点【立即支付】</w:t>
      </w:r>
    </w:p>
    <w:p>
      <w:pPr>
        <w:widowControl/>
        <w:jc w:val="left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br w:type="page"/>
      </w:r>
    </w:p>
    <w:p>
      <w:pPr>
        <w:spacing w:line="500" w:lineRule="exact"/>
        <w:rPr>
          <w:rFonts w:ascii="仿宋" w:hAnsi="仿宋" w:eastAsia="仿宋" w:cs="仿宋"/>
          <w:b/>
          <w:sz w:val="28"/>
          <w:szCs w:val="28"/>
        </w:rPr>
      </w:pPr>
      <w:r>
        <w:rPr>
          <w:rFonts w:ascii="仿宋" w:hAnsi="仿宋" w:eastAsia="仿宋" w:cs="仿宋"/>
          <w:b/>
          <w:sz w:val="28"/>
          <w:szCs w:val="28"/>
        </w:rPr>
        <w:t>注意事项</w:t>
      </w:r>
      <w:r>
        <w:rPr>
          <w:rFonts w:hint="eastAsia" w:ascii="仿宋" w:hAnsi="仿宋" w:eastAsia="仿宋" w:cs="仿宋"/>
          <w:b/>
          <w:sz w:val="28"/>
          <w:szCs w:val="28"/>
        </w:rPr>
        <w:t>：</w:t>
      </w:r>
    </w:p>
    <w:p>
      <w:pPr>
        <w:spacing w:line="5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1.校园网上缴费</w:t>
      </w:r>
      <w:r>
        <w:rPr>
          <w:rFonts w:ascii="仿宋" w:hAnsi="仿宋" w:eastAsia="仿宋" w:cs="仿宋"/>
          <w:sz w:val="28"/>
          <w:szCs w:val="28"/>
        </w:rPr>
        <w:t>平台不需要输入银行信息或升级银行密码，切勿将个人银行信息透漏给他人。</w:t>
      </w:r>
    </w:p>
    <w:p>
      <w:pPr>
        <w:spacing w:line="5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</w:t>
      </w:r>
      <w:r>
        <w:rPr>
          <w:rFonts w:ascii="仿宋" w:hAnsi="仿宋" w:eastAsia="仿宋" w:cs="仿宋"/>
          <w:sz w:val="28"/>
          <w:szCs w:val="28"/>
        </w:rPr>
        <w:t>登录</w:t>
      </w:r>
      <w:r>
        <w:rPr>
          <w:rFonts w:hint="eastAsia" w:ascii="仿宋" w:hAnsi="仿宋" w:eastAsia="仿宋" w:cs="仿宋"/>
          <w:sz w:val="28"/>
          <w:szCs w:val="28"/>
        </w:rPr>
        <w:t>缴费</w:t>
      </w:r>
      <w:r>
        <w:rPr>
          <w:rFonts w:ascii="仿宋" w:hAnsi="仿宋" w:eastAsia="仿宋" w:cs="仿宋"/>
          <w:sz w:val="28"/>
          <w:szCs w:val="28"/>
        </w:rPr>
        <w:t>平台后，请仔细核对本人信息</w:t>
      </w:r>
      <w:r>
        <w:rPr>
          <w:rFonts w:hint="eastAsia" w:ascii="仿宋" w:hAnsi="仿宋" w:eastAsia="仿宋" w:cs="仿宋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待缴费</w:t>
      </w:r>
      <w:r>
        <w:rPr>
          <w:rFonts w:hint="eastAsia" w:ascii="仿宋" w:hAnsi="仿宋" w:eastAsia="仿宋" w:cs="仿宋"/>
          <w:sz w:val="28"/>
          <w:szCs w:val="28"/>
        </w:rPr>
        <w:t>项目及</w:t>
      </w:r>
      <w:r>
        <w:rPr>
          <w:rFonts w:ascii="仿宋" w:hAnsi="仿宋" w:eastAsia="仿宋" w:cs="仿宋"/>
          <w:sz w:val="28"/>
          <w:szCs w:val="28"/>
        </w:rPr>
        <w:t>金额，</w:t>
      </w:r>
      <w:r>
        <w:rPr>
          <w:rFonts w:hint="eastAsia" w:ascii="仿宋" w:hAnsi="仿宋" w:eastAsia="仿宋" w:cs="仿宋"/>
          <w:sz w:val="28"/>
          <w:szCs w:val="28"/>
        </w:rPr>
        <w:t>如对缴费项目及操作流程有不明事宜，可拨打</w:t>
      </w:r>
      <w:r>
        <w:rPr>
          <w:rFonts w:ascii="仿宋" w:hAnsi="仿宋" w:eastAsia="仿宋" w:cs="仿宋"/>
          <w:sz w:val="28"/>
          <w:szCs w:val="28"/>
        </w:rPr>
        <w:t>财务处</w:t>
      </w:r>
      <w:r>
        <w:rPr>
          <w:rFonts w:hint="eastAsia" w:ascii="仿宋" w:hAnsi="仿宋" w:eastAsia="仿宋" w:cs="仿宋"/>
          <w:sz w:val="28"/>
          <w:szCs w:val="28"/>
        </w:rPr>
        <w:t>收入管理科电话进行咨询</w:t>
      </w:r>
      <w:r>
        <w:rPr>
          <w:rFonts w:ascii="仿宋" w:hAnsi="仿宋" w:eastAsia="仿宋" w:cs="仿宋"/>
          <w:sz w:val="28"/>
          <w:szCs w:val="28"/>
        </w:rPr>
        <w:t>。</w:t>
      </w:r>
    </w:p>
    <w:p>
      <w:pPr>
        <w:spacing w:line="5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咨询电话：024-86592978</w:t>
      </w:r>
    </w:p>
    <w:p>
      <w:pPr>
        <w:spacing w:line="5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财务处收入管理科  邢老师  任老师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M1Njc5MmIxOWUyMzIzYzE3YWNjYTcyY2U4OTZjZjIifQ=="/>
  </w:docVars>
  <w:rsids>
    <w:rsidRoot w:val="00A2225A"/>
    <w:rsid w:val="000B58EE"/>
    <w:rsid w:val="002518AE"/>
    <w:rsid w:val="0028160A"/>
    <w:rsid w:val="00325C7E"/>
    <w:rsid w:val="00387F52"/>
    <w:rsid w:val="00527E96"/>
    <w:rsid w:val="00587657"/>
    <w:rsid w:val="00621F39"/>
    <w:rsid w:val="00677DBD"/>
    <w:rsid w:val="006A21F2"/>
    <w:rsid w:val="006D647A"/>
    <w:rsid w:val="00792E00"/>
    <w:rsid w:val="008C7F14"/>
    <w:rsid w:val="009410A5"/>
    <w:rsid w:val="009E687D"/>
    <w:rsid w:val="00A2225A"/>
    <w:rsid w:val="00B16C8E"/>
    <w:rsid w:val="00C01EB5"/>
    <w:rsid w:val="00C05F7F"/>
    <w:rsid w:val="00CF3216"/>
    <w:rsid w:val="00D31941"/>
    <w:rsid w:val="00E304F9"/>
    <w:rsid w:val="00EF2BA3"/>
    <w:rsid w:val="5E262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页眉 Char"/>
    <w:basedOn w:val="7"/>
    <w:link w:val="4"/>
    <w:semiHidden/>
    <w:uiPriority w:val="99"/>
    <w:rPr>
      <w:kern w:val="2"/>
      <w:sz w:val="18"/>
      <w:szCs w:val="18"/>
    </w:rPr>
  </w:style>
  <w:style w:type="character" w:customStyle="1" w:styleId="10">
    <w:name w:val="页脚 Char"/>
    <w:basedOn w:val="7"/>
    <w:link w:val="3"/>
    <w:semiHidden/>
    <w:uiPriority w:val="99"/>
    <w:rPr>
      <w:kern w:val="2"/>
      <w:sz w:val="18"/>
      <w:szCs w:val="18"/>
    </w:rPr>
  </w:style>
  <w:style w:type="character" w:customStyle="1" w:styleId="11">
    <w:name w:val="批注框文本 Char"/>
    <w:basedOn w:val="7"/>
    <w:link w:val="2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143</Words>
  <Characters>818</Characters>
  <Lines>6</Lines>
  <Paragraphs>1</Paragraphs>
  <TotalTime>12</TotalTime>
  <ScaleCrop>false</ScaleCrop>
  <LinksUpToDate>false</LinksUpToDate>
  <CharactersWithSpaces>960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2023-08-24T01:27:00Z</dcterms:created>
  <dc:creator>len</dc:creator>
  <cp:lastModifiedBy>锐</cp:lastModifiedBy>
  <dcterms:modified xsi:type="dcterms:W3CDTF">2023-08-27T00:40:46Z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F03D99335E5E4984873E2B0809888DBC_12</vt:lpwstr>
  </property>
</Properties>
</file>